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All are distinctive properties of living systems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are relatively 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structures play a role in the organism's existence.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living state is characterized by the flow of energy through the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are highly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are actively engaged in energy transformation.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the building blocks have fairly simple structures, macromolecules are exquisitely organized in their intricate three-dimensional architecture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configuration.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Lewis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maturation.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activities require the presence of ATP or NADPH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osmoregulation.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movement of muscles.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 emission.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they are all energy-requiring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are the four most common elements in the human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calcium, oxygen and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oxygen, iron and 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oxygen, carbon and 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carbon, iron and 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silicon, calcium and nitrogen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carbon such an abundant element in biomolecules?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form up to five bonds by sharing its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forms only single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low bond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forms stable covalent bonds by electron pair sharing.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usually bond to other carbons, allowing a more diverse combination of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precursors for the formation of biomolecules include all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nitrate and dinitrogen.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ammonium 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all are major precursors.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major precursors, the complex biomolecules are made in which sequence?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metabolites, building blocks, macromolecules, supramolecular complexes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macromolecules, building blocks, metabolites, supramolecular complexes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blocks, macromolecules, supramolecular complexes, metabolites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metabolites, macromolecules, building blocks, supramolecular complexes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metabolites, building blocks, supramolecular complexes, macromolecules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structural integrity of supramolecular complexes (assemblies) of multiple components are bonded to each other by all of the following forces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covalent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van der Waals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hydrophobic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ionic interactions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Organelles have what three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 prokaryotic cells, membrane bound, have a dedicated set of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 eukaryotic cells, membrane bound, have a dedicated set of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 eukaryotic cells, seldom membrane bound, have a dedicated set of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 prokaryotic cells, membrane bound, multi-functional.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both prokaryotic cells and eukaryotic cells, membrane bound, have a dedicated set of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Membrane structures are maintained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primarily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hydrophobic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covalent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non-spontaneous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ionic interactions.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properties of membranes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supramolecular assemblies.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boundaries of cellular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spontaneous assemblies resulting from hydrophobic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identical protein and lipid composition in the major organelles.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all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properly ranks the non-covalent interactions in order of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increasing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strength?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ionic, hydrogen bond, van der Waals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van der Waals, hydrogen bond, ionic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van der Waals, ionic, hydrogen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bond, van der Waals, ionic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 since ionic interactions and hydrogen bonds often vary in strength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Weak forces that create constantly forming and breaking interactions at physiological temperatures, but cumulatively impart stability to biological structures generated by their collective activity include all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van der Waals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covalent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ionic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hydrophobic interactions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 about non-covalent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all the result of electron sharing.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bonds, ionic bond and hydrophobic interactions all carry a degree of specificity while van der Waals interactions are induced.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noncovalent bonds are formed between oppositely charged polar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Van der Waals interactions are not affected by structural complementarity, while hydrogen bonds, ionic bonds and hydrophobic interaction are affected by structural complementarity.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van der Waals, and hydrophobic interactions do not form linear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Electrostatic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ionic interactions between negatively charged carboxyl groups and positively charged amino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about 2 kJ/mol in aqueous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typically are directional like hydrogen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a precise fit like van der Waals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ionic, induced dipole and permanent dipole interactions.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All are true about hydrophobic interactions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Hydrophobic interactions result from the strong tendency of water to exclude nonpolar groups or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Hydrophobic interactions result because water molecules prefer the stronger interactions that they share with one another, compared to their interactions with nonpolar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Hydrophobic interactions result from hydrogen bonds between water and the hydrophobic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preferential interactions between water molecules "exclude" hydrophobic substances from aqueous solution and drive the tendency of nonpolar molecules to cluster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Hydrophobic interactions result in nonpolar regions of biological molecules being buried in the molecule's interior to exclude them from the aqueous milieu.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molecular recognition mechanisms is based upon structural complementarity?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of a protein with a metabolite.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association of a strand of DNA with its complementary strand.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for a sperm cell to bind to an egg.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binding of a hormone to its receptor.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statements about structural complementarity are true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chemical forces mediate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produces strong irreversible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interaction of a biological macromolecule and its ligand.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basis of many biological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means of recognition in bimolecular interactions.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molecular recognition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Covalent bonds are a common interaction used in molecular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recognition takes place only between protein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molecular recognition to occur, complementarity of the molecules is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bonds are not effective mediators of molecular recognition due to their low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molecules are functionally active only within a narrow range of environmental conditions with denaturation occurring in all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dramatic increase in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ionic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refrigeration.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 of strong acid or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all will denature biological macromolecules.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functions of an enzyme are true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Enzymes help to catalyze virtually every metabolic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Enzymes mediate the rates of cellular reaction in proportion to cellular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Enzymes are sensitive to temperature, pH, and concentration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activity of an enzyme increases the amount of energy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Enzymes are used as a catalyst to increase reaction rates many orders of magnitude.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All are true for prokaryotic cells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have flagella.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simple plasma or cell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posses a distinct nuclear area, but no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ribosomes, but no 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Composed of peptidoglycan, a rigid framework of polysaccharide cross-linked by short peptide chains, describes what structural feature of a prokaryotic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cytosol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 wall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All are internal membrane specialized structures of animal cells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chloroplast.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Arrays of filaments in eukaryotic cells that give the cell its shape and its capacity to move are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plasma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smooth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cytoskeleton.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Golgi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Supramolecular complexes of nucleic acid encapsulated in a protein coat, and in some instances, surrounded by a membrane envelope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plasmids.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Viruses are acellular, but they act as cellular parasites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 in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genetic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Rough ER are "studded"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lysosomes.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peroxisomes.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viral genetic elements are integrated into the host chromosome and become quiescent, it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cytolytic.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lysogeny.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propagational.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organelle is responsible for the bulk of energy production in the form of ATP?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chloroplast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molecules is not generally incorporated into macromolecules?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monosaccharides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incorporated into macromolecules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distinctive properties of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living systems are highly organized. For example, large animals are composed of many different types of cells that in turn have subcellular structures called organelles—complex assemblies of very large polymeric molecules called macromolecules. Second, every biological structure in a living system—from parts of organisms, such as limbs and organs, down to the chemical agents of metabolism, such as enzymes and metabolic intermediates—has a particular function. Third, living systems perform energy transformations by means of special energized biomolecules such as ATP and NADPH. Fourth, living systems are capable of self-replication—the ability to reproduce virtually identical copies of themselves.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Are the Distinctive Properties of Living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ScalaSansPro-Bold" w:eastAsia="ScalaSansPro-Bold" w:hAnsi="ScalaSansPro-Bold" w:cs="ScalaSansPro-Bold"/>
                <w:b w:val="0"/>
                <w:bCs w:val="0"/>
                <w:i w:val="0"/>
                <w:iCs w:val="0"/>
                <w:smallCaps w:val="0"/>
                <w:color w:val="000000"/>
                <w:sz w:val="22"/>
                <w:szCs w:val="22"/>
                <w:bdr w:val="nil"/>
                <w:rtl w:val="0"/>
              </w:rPr>
              <w:t>Briefly explain the different organelles.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Organelles, found only in eukaryotic cells, are cellular inclusions that are usually membrane bounded and are dedicated to important cellular tasks. Organelles include the nucleus, mitochondria, chloroplasts, endoplasmic reticulum, Golgi apparatus, and vacuoles, as well as other relatively small cellular inclusions, such as peroxisomes, lysosomes, and chromoplasts.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nucleus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is the repository of genetic information as contained within the linear sequences of nucleotides in the DNA of chromosomes. Mitochondria are organelles surrounded by two membranes that differ markedly in their protein and lipid composition. They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carry out the energy-releasing aerobic metabolism of carbohydrates and fatty acids, capturing the energy in metabolically useful forms such as ATP.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Chloroplasts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endow cells with the ability to carry out photosynthesis. The endoplasmic reticulum is a labyrinthine organelle where both membrane proteins and lipids are synthesized. The Golgi is an asymmetrical system of flattened membrane-bounded vesicles often stacked into a complex. The vacuole is usually the most obvious compartment in plant cells. It is a very large vesicle enclosed by a single membrane called the tonoplast.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What Is the Structural Organization of Complex Biomolecules?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Discuss the properties of a hydrogen bond.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Hydrogen bonds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form between a hydrogen atom covalently bonded to an electronegative atom (such as oxygen or nitrogen) and a second electronegative atom that serves as the hydrogen bond acceptor. Hydrogen bonds, at a strength of 12 to 30 kJ/mol, are stronger than van der Waals forces and have an additional property: H bonds are cylindrically symmetrical and tend to be highly directional, forming straight bonds between donor, hydrogen, and acceptor atoms. Hydrogen bonds are also more specific than van der Waals interactions because they require the presence of complementary hydrogen donor and acceptor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How Do the Properties of Biomolecules Reflect Their Fitness to the Living Condition?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Briefly explain the structural organization of bacteria.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Bacteria, which are prokaryotes, are very small, on the order of several microns in length, and are usually surrounded by a rigid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cell wall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that protects the cell and gives it its shape. Prokaryotic cells have only a single membrane,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plasma membrane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cell membrane</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 They contain no nucleus but possess a distinct nuclear area called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nucleoid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where a single circular chromosome is localized. Reactions of cellular respiration are localized on internal membranous structures derived from and continuous with the cell membrane.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cyanobacteria</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 flat, sheetlike membranous structures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lamellae—</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formed from cell membrane infoldings—are the sites of photosynthetic activity. Some bacteria have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flagella</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 single, long filaments used for motility.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What Are the Organization and Structure of Cells?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Describe the structure of viruses.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NewRomanMTStd" w:eastAsia="TimesNewRomanMTStd" w:hAnsi="TimesNewRomanMTStd" w:cs="TimesNewRomanMTStd"/>
                      <w:b w:val="0"/>
                      <w:bCs w:val="0"/>
                      <w:i w:val="0"/>
                      <w:iCs w:val="0"/>
                      <w:smallCaps w:val="0"/>
                      <w:color w:val="000000"/>
                      <w:sz w:val="22"/>
                      <w:szCs w:val="22"/>
                      <w:bdr w:val="nil"/>
                      <w:rtl w:val="0"/>
                    </w:rPr>
                    <w:t>Viruses are supramolecular complexes of nucleic acid, either DNA or RNA, encapsulated in a protein coat and, in some instances, surrounded by a membrane envelope. Viruses are acellular, but they act as cellular parasites in order to reproduce. The bits of nucleic acid in viruses are, in reality, mobile elements of genetic information. The protein coat serves to protect the nucleic acid and allows it to gain entry to the cells that are its specific hosts. Mature virus particles in host cells arise by encapsulating the nucleic acid within a protein coat called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MTStd-Bold" w:eastAsia="TimesNewRomanMTStd-Bold" w:hAnsi="TimesNewRomanMTStd-Bold" w:cs="TimesNewRomanMTStd-Bold"/>
                      <w:b w:val="0"/>
                      <w:bCs w:val="0"/>
                      <w:i w:val="0"/>
                      <w:iCs w:val="0"/>
                      <w:smallCaps w:val="0"/>
                      <w:color w:val="000000"/>
                      <w:sz w:val="22"/>
                      <w:szCs w:val="22"/>
                      <w:bdr w:val="nil"/>
                      <w:rtl w:val="0"/>
                    </w:rPr>
                    <w:t>capsid</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What Are Viruses?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The Facts of Life: Chemistry Is the Logic of Biological Phenomena</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The Facts of Life: Chemistry Is the Logic of Biological Phenomena</dc:title>
  <cp:revision>0</cp:revision>
</cp:coreProperties>
</file>